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Lesson 6: Pick a car any car</w:t>
      </w:r>
      <w:r w:rsidDel="00000000" w:rsidR="00000000" w:rsidRPr="00000000">
        <w:rPr>
          <w:rtl w:val="0"/>
        </w:rPr>
      </w:r>
    </w:p>
    <w:tbl>
      <w:tblPr>
        <w:tblStyle w:val="Table1"/>
        <w:tblW w:w="9930.0" w:type="dxa"/>
        <w:jc w:val="left"/>
        <w:tblInd w:w="-3.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0"/>
        <w:tblGridChange w:id="0">
          <w:tblGrid>
            <w:gridCol w:w="9930"/>
          </w:tblGrid>
        </w:tblGridChange>
      </w:tblGrid>
      <w:tr>
        <w:trPr>
          <w:cantSplit w:val="0"/>
          <w:trHeight w:val="380" w:hRule="atLeast"/>
          <w:tblHeader w:val="0"/>
        </w:trPr>
        <w:tc>
          <w:tcPr>
            <w:tcBorders>
              <w:bottom w:color="000000" w:space="0" w:sz="4" w:val="single"/>
            </w:tcBorders>
            <w:shd w:fill="674ea7" w:val="clear"/>
            <w:vAlign w:val="center"/>
          </w:tcPr>
          <w:p w:rsidR="00000000" w:rsidDel="00000000" w:rsidP="00000000" w:rsidRDefault="00000000" w:rsidRPr="00000000" w14:paraId="00000002">
            <w:pPr>
              <w:jc w:val="center"/>
              <w:rPr>
                <w:rFonts w:ascii="Calibri" w:cs="Calibri" w:eastAsia="Calibri" w:hAnsi="Calibri"/>
                <w:b w:val="1"/>
                <w:smallCaps w:val="1"/>
                <w:sz w:val="24"/>
                <w:szCs w:val="24"/>
              </w:rPr>
            </w:pPr>
            <w:r w:rsidDel="00000000" w:rsidR="00000000" w:rsidRPr="00000000">
              <w:rPr>
                <w:rFonts w:ascii="Calibri" w:cs="Calibri" w:eastAsia="Calibri" w:hAnsi="Calibri"/>
                <w:b w:val="1"/>
                <w:smallCaps w:val="1"/>
                <w:sz w:val="24"/>
                <w:szCs w:val="24"/>
                <w:rtl w:val="0"/>
              </w:rPr>
              <w:t xml:space="preserve">Overview</w:t>
            </w:r>
          </w:p>
        </w:tc>
      </w:tr>
      <w:tr>
        <w:trPr>
          <w:cantSplit w:val="0"/>
          <w:tblHeader w:val="0"/>
        </w:trPr>
        <w:tc>
          <w:tcPr>
            <w:tcBorders>
              <w:bottom w:color="000000" w:space="0" w:sz="0" w:val="nil"/>
            </w:tcBorders>
          </w:tcPr>
          <w:p w:rsidR="00000000" w:rsidDel="00000000" w:rsidP="00000000" w:rsidRDefault="00000000" w:rsidRPr="00000000" w14:paraId="00000003">
            <w:pPr>
              <w:pStyle w:val="Heading3"/>
              <w:spacing w:after="0" w:before="0" w:lineRule="auto"/>
              <w:rPr>
                <w:rFonts w:ascii="Calibri" w:cs="Calibri" w:eastAsia="Calibri" w:hAnsi="Calibri"/>
                <w:b w:val="1"/>
                <w:color w:val="000000"/>
                <w:sz w:val="24"/>
                <w:szCs w:val="24"/>
              </w:rPr>
            </w:pPr>
            <w:bookmarkStart w:colFirst="0" w:colLast="0" w:name="_2unync94nshw" w:id="0"/>
            <w:bookmarkEnd w:id="0"/>
            <w:hyperlink r:id="rId6">
              <w:r w:rsidDel="00000000" w:rsidR="00000000" w:rsidRPr="00000000">
                <w:rPr>
                  <w:rFonts w:ascii="Calibri" w:cs="Calibri" w:eastAsia="Calibri" w:hAnsi="Calibri"/>
                  <w:b w:val="1"/>
                  <w:color w:val="1155cc"/>
                  <w:sz w:val="24"/>
                  <w:szCs w:val="24"/>
                  <w:u w:val="single"/>
                  <w:rtl w:val="0"/>
                </w:rPr>
                <w:t xml:space="preserve">California Content Standard(s)</w:t>
              </w:r>
            </w:hyperlink>
            <w:r w:rsidDel="00000000" w:rsidR="00000000" w:rsidRPr="00000000">
              <w:rPr>
                <w:rFonts w:ascii="Calibri" w:cs="Calibri" w:eastAsia="Calibri" w:hAnsi="Calibri"/>
                <w:b w:val="1"/>
                <w:color w:val="000000"/>
                <w:sz w:val="24"/>
                <w:szCs w:val="24"/>
                <w:rtl w:val="0"/>
              </w:rPr>
              <w:t xml:space="preserve"> Addressed:</w:t>
            </w:r>
          </w:p>
          <w:p w:rsidR="00000000" w:rsidDel="00000000" w:rsidP="00000000" w:rsidRDefault="00000000" w:rsidRPr="00000000" w14:paraId="00000004">
            <w:pPr>
              <w:numPr>
                <w:ilvl w:val="0"/>
                <w:numId w:val="8"/>
              </w:numPr>
              <w:spacing w:after="0" w:before="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NGSS ESS3.C:</w:t>
            </w:r>
            <w:r w:rsidDel="00000000" w:rsidR="00000000" w:rsidRPr="00000000">
              <w:rPr>
                <w:rFonts w:ascii="Calibri" w:cs="Calibri" w:eastAsia="Calibri" w:hAnsi="Calibri"/>
                <w:sz w:val="24"/>
                <w:szCs w:val="24"/>
                <w:rtl w:val="0"/>
              </w:rPr>
              <w:t xml:space="preserve"> Human Impacts on Earth Systems: Examining how fuel choices affect the environment and contribute to global climate change.</w:t>
            </w:r>
          </w:p>
          <w:p w:rsidR="00000000" w:rsidDel="00000000" w:rsidP="00000000" w:rsidRDefault="00000000" w:rsidRPr="00000000" w14:paraId="00000005">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Crosscutting Concepts:</w:t>
            </w:r>
            <w:r w:rsidDel="00000000" w:rsidR="00000000" w:rsidRPr="00000000">
              <w:rPr>
                <w:rFonts w:ascii="Calibri" w:cs="Calibri" w:eastAsia="Calibri" w:hAnsi="Calibri"/>
                <w:sz w:val="24"/>
                <w:szCs w:val="24"/>
                <w:rtl w:val="0"/>
              </w:rPr>
              <w:t xml:space="preserve"> Systems, System Models and Energy and Matter</w:t>
            </w:r>
          </w:p>
          <w:p w:rsidR="00000000" w:rsidDel="00000000" w:rsidP="00000000" w:rsidRDefault="00000000" w:rsidRPr="00000000" w14:paraId="00000006">
            <w:pPr>
              <w:numPr>
                <w:ilvl w:val="0"/>
                <w:numId w:val="8"/>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Science and Engineering Practices:</w:t>
            </w:r>
            <w:r w:rsidDel="00000000" w:rsidR="00000000" w:rsidRPr="00000000">
              <w:rPr>
                <w:rFonts w:ascii="Calibri" w:cs="Calibri" w:eastAsia="Calibri" w:hAnsi="Calibri"/>
                <w:sz w:val="24"/>
                <w:szCs w:val="24"/>
                <w:rtl w:val="0"/>
              </w:rPr>
              <w:t xml:space="preserve"> Analyzing and Interpreting Data and Using Mathematics and Computational Thinking</w:t>
            </w:r>
          </w:p>
          <w:p w:rsidR="00000000" w:rsidDel="00000000" w:rsidP="00000000" w:rsidRDefault="00000000" w:rsidRPr="00000000" w14:paraId="00000007">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CCSS.MATH.CONTENT.8.RP.3:</w:t>
            </w:r>
            <w:r w:rsidDel="00000000" w:rsidR="00000000" w:rsidRPr="00000000">
              <w:rPr>
                <w:rFonts w:ascii="Calibri" w:cs="Calibri" w:eastAsia="Calibri" w:hAnsi="Calibri"/>
                <w:sz w:val="24"/>
                <w:szCs w:val="24"/>
                <w:rtl w:val="0"/>
              </w:rPr>
              <w:t xml:space="preserve"> Use proportional relationships to solve multistep ratio problems (e.g., fuel efficiency and cost per mile).</w:t>
            </w:r>
          </w:p>
          <w:p w:rsidR="00000000" w:rsidDel="00000000" w:rsidP="00000000" w:rsidRDefault="00000000" w:rsidRPr="00000000" w14:paraId="00000008">
            <w:pPr>
              <w:numPr>
                <w:ilvl w:val="0"/>
                <w:numId w:val="8"/>
              </w:numP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CCSS.MATH.CONTENT.8.EE.5: </w:t>
            </w:r>
            <w:r w:rsidDel="00000000" w:rsidR="00000000" w:rsidRPr="00000000">
              <w:rPr>
                <w:rFonts w:ascii="Calibri" w:cs="Calibri" w:eastAsia="Calibri" w:hAnsi="Calibri"/>
                <w:sz w:val="24"/>
                <w:szCs w:val="24"/>
                <w:rtl w:val="0"/>
              </w:rPr>
              <w:t xml:space="preserve">Graph proportional relationships, interpreting the unit rate as the slope of the graph (e.g., cost or emissions per mile).</w:t>
            </w:r>
          </w:p>
          <w:p w:rsidR="00000000" w:rsidDel="00000000" w:rsidP="00000000" w:rsidRDefault="00000000" w:rsidRPr="00000000" w14:paraId="00000009">
            <w:pPr>
              <w:numPr>
                <w:ilvl w:val="0"/>
                <w:numId w:val="8"/>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CCSS.MATH.CONTENT.8.F.1:</w:t>
            </w:r>
            <w:r w:rsidDel="00000000" w:rsidR="00000000" w:rsidRPr="00000000">
              <w:rPr>
                <w:rFonts w:ascii="Calibri" w:cs="Calibri" w:eastAsia="Calibri" w:hAnsi="Calibri"/>
                <w:sz w:val="24"/>
                <w:szCs w:val="24"/>
                <w:rtl w:val="0"/>
              </w:rPr>
              <w:t xml:space="preserve"> Understand that a function is a rule that assigns exactly one output to each input (e.g., distance traveled as a function of fuel used).</w:t>
            </w:r>
            <w:r w:rsidDel="00000000" w:rsidR="00000000" w:rsidRPr="00000000">
              <w:rPr>
                <w:rtl w:val="0"/>
              </w:rPr>
            </w:r>
          </w:p>
        </w:tc>
      </w:tr>
      <w:tr>
        <w:trPr>
          <w:cantSplit w:val="0"/>
          <w:trHeight w:val="500" w:hRule="atLeast"/>
          <w:tblHeader w:val="0"/>
        </w:trPr>
        <w:tc>
          <w:tcPr>
            <w:tcBorders>
              <w:top w:color="000000" w:space="0" w:sz="4" w:val="single"/>
              <w:bottom w:color="000000" w:space="0" w:sz="0" w:val="nil"/>
            </w:tcBorders>
          </w:tcPr>
          <w:p w:rsidR="00000000" w:rsidDel="00000000" w:rsidP="00000000" w:rsidRDefault="00000000" w:rsidRPr="00000000" w14:paraId="0000000A">
            <w:pPr>
              <w:spacing w:after="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Essential Question(s): </w:t>
            </w:r>
          </w:p>
          <w:p w:rsidR="00000000" w:rsidDel="00000000" w:rsidP="00000000" w:rsidRDefault="00000000" w:rsidRPr="00000000" w14:paraId="0000000B">
            <w:pPr>
              <w:spacing w:after="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factors influence the cost of operating a vehicle, and how can we calculate these costs?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0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Objective: </w:t>
            </w:r>
          </w:p>
          <w:p w:rsidR="00000000" w:rsidDel="00000000" w:rsidP="00000000" w:rsidRDefault="00000000" w:rsidRPr="00000000" w14:paraId="0000000D">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analyze and compare the fuel consumption, costs, and CO₂ emissions of various vehicles, including traditional fuel-powered and electric vehicles, using researched data and previously created graphs.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Background Information + Common Misconceptions:</w:t>
            </w:r>
          </w:p>
          <w:p w:rsidR="00000000" w:rsidDel="00000000" w:rsidP="00000000" w:rsidRDefault="00000000" w:rsidRPr="00000000" w14:paraId="0000000F">
            <w:pPr>
              <w:numPr>
                <w:ilvl w:val="0"/>
                <w:numId w:val="3"/>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cost of ownership included maintenance, repairs, fuel cost, initial cost.</w:t>
            </w:r>
          </w:p>
          <w:p w:rsidR="00000000" w:rsidDel="00000000" w:rsidP="00000000" w:rsidRDefault="00000000" w:rsidRPr="00000000" w14:paraId="00000010">
            <w:pPr>
              <w:numPr>
                <w:ilvl w:val="0"/>
                <w:numId w:val="3"/>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Graph should be a scatter plot. Then students put table into Desmos to find linear regression (line of best fit) which gives them the function (equation). The table goes up to 200k miles.  Once complete, students run the same analysis against a comparable EV and graph it on the same graph then write an analysis. </w:t>
            </w:r>
          </w:p>
          <w:p w:rsidR="00000000" w:rsidDel="00000000" w:rsidP="00000000" w:rsidRDefault="00000000" w:rsidRPr="00000000" w14:paraId="00000011">
            <w:pPr>
              <w:numPr>
                <w:ilvl w:val="1"/>
                <w:numId w:val="3"/>
              </w:numPr>
              <w:spacing w:after="0" w:after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comparison is a consumer decision analysis thus it is solely financial based...most comparisons should determine that over time, the EV is less expensive and during the process students should realize that there are less maintenance costs and electricity costs are less thus EVs are less expensive over time.</w:t>
            </w:r>
          </w:p>
          <w:p w:rsidR="00000000" w:rsidDel="00000000" w:rsidP="00000000" w:rsidRDefault="00000000" w:rsidRPr="00000000" w14:paraId="00000012">
            <w:pPr>
              <w:numPr>
                <w:ilvl w:val="0"/>
                <w:numId w:val="3"/>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this analysis is complete then they do the same analysis but compare miles driven to CO</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 emissions.  If we're comparing true well to wheel conversions then EVs using solely coal generated electricity emit more; however, this can be mitigated by using solar thus making EVs better for the environment AND more cost effective thus making the purchase of EVs an absolute no brainer decision.</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13">
            <w:pPr>
              <w:pStyle w:val="Heading3"/>
              <w:spacing w:after="0" w:before="80" w:lineRule="auto"/>
              <w:rPr>
                <w:rFonts w:ascii="Calibri" w:cs="Calibri" w:eastAsia="Calibri" w:hAnsi="Calibri"/>
                <w:b w:val="1"/>
                <w:color w:val="000000"/>
                <w:sz w:val="24"/>
                <w:szCs w:val="24"/>
              </w:rPr>
            </w:pPr>
            <w:bookmarkStart w:colFirst="0" w:colLast="0" w:name="_8di3wc2zh90q" w:id="1"/>
            <w:bookmarkEnd w:id="1"/>
            <w:r w:rsidDel="00000000" w:rsidR="00000000" w:rsidRPr="00000000">
              <w:rPr>
                <w:rFonts w:ascii="Calibri" w:cs="Calibri" w:eastAsia="Calibri" w:hAnsi="Calibri"/>
                <w:b w:val="1"/>
                <w:color w:val="000000"/>
                <w:sz w:val="24"/>
                <w:szCs w:val="24"/>
                <w:rtl w:val="0"/>
              </w:rPr>
              <w:t xml:space="preserve">Materials:</w:t>
            </w:r>
          </w:p>
          <w:p w:rsidR="00000000" w:rsidDel="00000000" w:rsidP="00000000" w:rsidRDefault="00000000" w:rsidRPr="00000000" w14:paraId="00000014">
            <w:pPr>
              <w:numPr>
                <w:ilvl w:val="0"/>
                <w:numId w:val="9"/>
              </w:numP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Graphs and data tables from the previous lesson.</w:t>
            </w:r>
          </w:p>
          <w:p w:rsidR="00000000" w:rsidDel="00000000" w:rsidP="00000000" w:rsidRDefault="00000000" w:rsidRPr="00000000" w14:paraId="00000015">
            <w:pPr>
              <w:numPr>
                <w:ilvl w:val="0"/>
                <w:numId w:val="9"/>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Chromebooks for vehicle research.</w:t>
            </w:r>
          </w:p>
          <w:p w:rsidR="00000000" w:rsidDel="00000000" w:rsidP="00000000" w:rsidRDefault="00000000" w:rsidRPr="00000000" w14:paraId="00000016">
            <w:pPr>
              <w:numPr>
                <w:ilvl w:val="0"/>
                <w:numId w:val="9"/>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Calculator or spreadsheet software (Google Sheets).</w:t>
            </w:r>
          </w:p>
          <w:p w:rsidR="00000000" w:rsidDel="00000000" w:rsidP="00000000" w:rsidRDefault="00000000" w:rsidRPr="00000000" w14:paraId="00000017">
            <w:pPr>
              <w:numPr>
                <w:ilvl w:val="0"/>
                <w:numId w:val="9"/>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Graphing tools (paper, rulers, or digital tools).</w:t>
            </w:r>
            <w:r w:rsidDel="00000000" w:rsidR="00000000" w:rsidRPr="00000000">
              <w:rPr>
                <w:rtl w:val="0"/>
              </w:rPr>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1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“I can” statements:</w:t>
            </w:r>
          </w:p>
          <w:p w:rsidR="00000000" w:rsidDel="00000000" w:rsidP="00000000" w:rsidRDefault="00000000" w:rsidRPr="00000000" w14:paraId="00000019">
            <w:pPr>
              <w:numPr>
                <w:ilvl w:val="0"/>
                <w:numId w:val="7"/>
              </w:numP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calculate the fuel consumption and costs for different types of vehicles.</w:t>
            </w:r>
          </w:p>
          <w:p w:rsidR="00000000" w:rsidDel="00000000" w:rsidP="00000000" w:rsidRDefault="00000000" w:rsidRPr="00000000" w14:paraId="0000001A">
            <w:pPr>
              <w:numPr>
                <w:ilvl w:val="0"/>
                <w:numId w:val="7"/>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compare the CO₂ emissions of various vehicles, including electric vehicles.</w:t>
            </w:r>
          </w:p>
          <w:p w:rsidR="00000000" w:rsidDel="00000000" w:rsidP="00000000" w:rsidRDefault="00000000" w:rsidRPr="00000000" w14:paraId="0000001B">
            <w:pPr>
              <w:numPr>
                <w:ilvl w:val="0"/>
                <w:numId w:val="7"/>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research and interpret MPG, fuel tank capacity, and electric vehicle battery capacity data.</w:t>
            </w:r>
          </w:p>
          <w:p w:rsidR="00000000" w:rsidDel="00000000" w:rsidP="00000000" w:rsidRDefault="00000000" w:rsidRPr="00000000" w14:paraId="0000001C">
            <w:pPr>
              <w:numPr>
                <w:ilvl w:val="0"/>
                <w:numId w:val="7"/>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create graphs to visually compare costs and emissions of traditional and electric vehicles.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1D">
            <w:pPr>
              <w:widowControl w:val="0"/>
              <w:spacing w:before="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Introduction/Engagement/Motivation</w:t>
            </w:r>
          </w:p>
          <w:p w:rsidR="00000000" w:rsidDel="00000000" w:rsidP="00000000" w:rsidRDefault="00000000" w:rsidRPr="00000000" w14:paraId="0000001E">
            <w:pPr>
              <w:widowControl w:val="0"/>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think about their "dream car". Discuss with their team, maybe draw a sketch.</w:t>
            </w:r>
          </w:p>
          <w:p w:rsidR="00000000" w:rsidDel="00000000" w:rsidP="00000000" w:rsidRDefault="00000000" w:rsidRPr="00000000" w14:paraId="0000001F">
            <w:pPr>
              <w:widowControl w:val="0"/>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consider what they know about its fuel efficiency or environmental impact (think about last lesson)</w:t>
            </w:r>
          </w:p>
          <w:p w:rsidR="00000000" w:rsidDel="00000000" w:rsidP="00000000" w:rsidRDefault="00000000" w:rsidRPr="00000000" w14:paraId="00000020">
            <w:pPr>
              <w:widowControl w:val="0"/>
              <w:numPr>
                <w:ilvl w:val="0"/>
                <w:numId w:val="6"/>
              </w:numPr>
              <w:spacing w:after="20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do you think your dream car compares to an electric vehicle in terms of cost and environmental impact?</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2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Sequence of Learning Tasks:</w:t>
            </w:r>
          </w:p>
          <w:p w:rsidR="00000000" w:rsidDel="00000000" w:rsidP="00000000" w:rsidRDefault="00000000" w:rsidRPr="00000000" w14:paraId="00000022">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dream car discussion</w:t>
            </w:r>
          </w:p>
          <w:p w:rsidR="00000000" w:rsidDel="00000000" w:rsidP="00000000" w:rsidRDefault="00000000" w:rsidRPr="00000000" w14:paraId="00000023">
            <w:pPr>
              <w:numPr>
                <w:ilvl w:val="0"/>
                <w:numId w:val="4"/>
              </w:numP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Vehicle analysis and research</w:t>
            </w:r>
          </w:p>
          <w:p w:rsidR="00000000" w:rsidDel="00000000" w:rsidP="00000000" w:rsidRDefault="00000000" w:rsidRPr="00000000" w14:paraId="00000024">
            <w:pPr>
              <w:numPr>
                <w:ilvl w:val="1"/>
                <w:numId w:val="4"/>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Guide students through steps to research and analyze vehicle data.</w:t>
            </w:r>
          </w:p>
          <w:p w:rsidR="00000000" w:rsidDel="00000000" w:rsidP="00000000" w:rsidRDefault="00000000" w:rsidRPr="00000000" w14:paraId="00000025">
            <w:pPr>
              <w:numPr>
                <w:ilvl w:val="2"/>
                <w:numId w:val="4"/>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Look up MPG (miles per gallon) and fuel tank capacity for a chosen vehicle.</w:t>
            </w:r>
          </w:p>
          <w:p w:rsidR="00000000" w:rsidDel="00000000" w:rsidP="00000000" w:rsidRDefault="00000000" w:rsidRPr="00000000" w14:paraId="00000026">
            <w:pPr>
              <w:numPr>
                <w:ilvl w:val="1"/>
                <w:numId w:val="4"/>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electric vehicle data and discuss the vehicle data (battery capacity, miles per kWh…).</w:t>
            </w:r>
          </w:p>
          <w:p w:rsidR="00000000" w:rsidDel="00000000" w:rsidP="00000000" w:rsidRDefault="00000000" w:rsidRPr="00000000" w14:paraId="00000027">
            <w:pPr>
              <w:numPr>
                <w:ilvl w:val="1"/>
                <w:numId w:val="4"/>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real-world examples to calculate the cost and CO₂ emissions for traditional and electric vehicles:</w:t>
            </w:r>
          </w:p>
          <w:p w:rsidR="00000000" w:rsidDel="00000000" w:rsidP="00000000" w:rsidRDefault="00000000" w:rsidRPr="00000000" w14:paraId="00000028">
            <w:pPr>
              <w:numPr>
                <w:ilvl w:val="2"/>
                <w:numId w:val="4"/>
              </w:numPr>
              <w:spacing w:after="0" w:afterAutospacing="0" w:before="0" w:beforeAutospacing="0" w:lineRule="auto"/>
              <w:ind w:left="2160" w:hanging="360"/>
              <w:rPr>
                <w:sz w:val="24"/>
                <w:szCs w:val="24"/>
              </w:rPr>
            </w:pPr>
            <w:r w:rsidDel="00000000" w:rsidR="00000000" w:rsidRPr="00000000">
              <w:rPr>
                <w:rFonts w:ascii="Calibri" w:cs="Calibri" w:eastAsia="Calibri" w:hAnsi="Calibri"/>
                <w:sz w:val="24"/>
                <w:szCs w:val="24"/>
                <w:rtl w:val="0"/>
              </w:rPr>
              <w:t xml:space="preserve">Traditional Vehicle Example: A car with 20 MPG and a 15-gallon tank can travel 300 miles on a full tank. Using average fuel costs, calculate the price of a full tank.</w:t>
            </w:r>
          </w:p>
          <w:p w:rsidR="00000000" w:rsidDel="00000000" w:rsidP="00000000" w:rsidRDefault="00000000" w:rsidRPr="00000000" w14:paraId="00000029">
            <w:pPr>
              <w:numPr>
                <w:ilvl w:val="2"/>
                <w:numId w:val="4"/>
              </w:numPr>
              <w:spacing w:after="0" w:afterAutospacing="0" w:before="0" w:beforeAutospacing="0" w:lineRule="auto"/>
              <w:ind w:left="2160" w:hanging="360"/>
              <w:rPr>
                <w:sz w:val="24"/>
                <w:szCs w:val="24"/>
              </w:rPr>
            </w:pPr>
            <w:r w:rsidDel="00000000" w:rsidR="00000000" w:rsidRPr="00000000">
              <w:rPr>
                <w:rFonts w:ascii="Calibri" w:cs="Calibri" w:eastAsia="Calibri" w:hAnsi="Calibri"/>
                <w:sz w:val="24"/>
                <w:szCs w:val="24"/>
                <w:rtl w:val="0"/>
              </w:rPr>
              <w:t xml:space="preserve">Electric Vehicle Example: A car with a 60 kWh battery and an efficiency of 4 miles per kWh can travel 240 miles. Calculate the cost of a full charge using local electricity rates.</w:t>
            </w:r>
          </w:p>
          <w:p w:rsidR="00000000" w:rsidDel="00000000" w:rsidP="00000000" w:rsidRDefault="00000000" w:rsidRPr="00000000" w14:paraId="0000002A">
            <w:pPr>
              <w:numPr>
                <w:ilvl w:val="1"/>
                <w:numId w:val="4"/>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and practice comparing these numbers visually on a graph.</w:t>
            </w:r>
          </w:p>
          <w:p w:rsidR="00000000" w:rsidDel="00000000" w:rsidP="00000000" w:rsidRDefault="00000000" w:rsidRPr="00000000" w14:paraId="0000002B">
            <w:pPr>
              <w:numPr>
                <w:ilvl w:val="0"/>
                <w:numId w:val="4"/>
              </w:numP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Dream Car research and analysis</w:t>
            </w:r>
          </w:p>
          <w:p w:rsidR="00000000" w:rsidDel="00000000" w:rsidP="00000000" w:rsidRDefault="00000000" w:rsidRPr="00000000" w14:paraId="0000002C">
            <w:pPr>
              <w:numPr>
                <w:ilvl w:val="1"/>
                <w:numId w:val="4"/>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select a vehicle to research online. </w:t>
            </w:r>
          </w:p>
          <w:p w:rsidR="00000000" w:rsidDel="00000000" w:rsidP="00000000" w:rsidRDefault="00000000" w:rsidRPr="00000000" w14:paraId="0000002D">
            <w:pPr>
              <w:numPr>
                <w:ilvl w:val="2"/>
                <w:numId w:val="4"/>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list of websites or resources for accurate data, such as </w:t>
            </w:r>
            <w:hyperlink r:id="rId7">
              <w:r w:rsidDel="00000000" w:rsidR="00000000" w:rsidRPr="00000000">
                <w:rPr>
                  <w:rFonts w:ascii="Calibri" w:cs="Calibri" w:eastAsia="Calibri" w:hAnsi="Calibri"/>
                  <w:color w:val="1155cc"/>
                  <w:sz w:val="24"/>
                  <w:szCs w:val="24"/>
                  <w:u w:val="single"/>
                  <w:rtl w:val="0"/>
                </w:rPr>
                <w:t xml:space="preserve">fueleconomy.gov</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E">
            <w:pPr>
              <w:numPr>
                <w:ilvl w:val="1"/>
                <w:numId w:val="4"/>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complete calculations about their chosen car</w:t>
            </w:r>
          </w:p>
          <w:p w:rsidR="00000000" w:rsidDel="00000000" w:rsidP="00000000" w:rsidRDefault="00000000" w:rsidRPr="00000000" w14:paraId="0000002F">
            <w:pPr>
              <w:numPr>
                <w:ilvl w:val="2"/>
                <w:numId w:val="4"/>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Fuel consumption and cost per tank (traditional vehicles).</w:t>
            </w:r>
          </w:p>
          <w:p w:rsidR="00000000" w:rsidDel="00000000" w:rsidP="00000000" w:rsidRDefault="00000000" w:rsidRPr="00000000" w14:paraId="00000030">
            <w:pPr>
              <w:numPr>
                <w:ilvl w:val="2"/>
                <w:numId w:val="4"/>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CO₂ emissions based on fuel usage (refer to last lesson).</w:t>
            </w:r>
          </w:p>
          <w:p w:rsidR="00000000" w:rsidDel="00000000" w:rsidP="00000000" w:rsidRDefault="00000000" w:rsidRPr="00000000" w14:paraId="00000031">
            <w:pPr>
              <w:numPr>
                <w:ilvl w:val="2"/>
                <w:numId w:val="4"/>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Electric vehicle range and charging costs (if applicable).</w:t>
            </w:r>
          </w:p>
          <w:p w:rsidR="00000000" w:rsidDel="00000000" w:rsidP="00000000" w:rsidRDefault="00000000" w:rsidRPr="00000000" w14:paraId="00000032">
            <w:pPr>
              <w:numPr>
                <w:ilvl w:val="1"/>
                <w:numId w:val="4"/>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findings by discussing differences in costs and emissions </w:t>
            </w:r>
            <w:r w:rsidDel="00000000" w:rsidR="00000000" w:rsidRPr="00000000">
              <w:rPr>
                <w:rFonts w:ascii="Calibri" w:cs="Calibri" w:eastAsia="Calibri" w:hAnsi="Calibri"/>
                <w:sz w:val="24"/>
                <w:szCs w:val="24"/>
                <w:rtl w:val="0"/>
              </w:rPr>
              <w:t xml:space="preserve">with team</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3">
            <w:pPr>
              <w:numPr>
                <w:ilvl w:val="1"/>
                <w:numId w:val="4"/>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what other major costs or environmental impacts come with owning and using cars.</w:t>
            </w:r>
          </w:p>
          <w:p w:rsidR="00000000" w:rsidDel="00000000" w:rsidP="00000000" w:rsidRDefault="00000000" w:rsidRPr="00000000" w14:paraId="00000034">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Graphing</w:t>
            </w:r>
          </w:p>
          <w:p w:rsidR="00000000" w:rsidDel="00000000" w:rsidP="00000000" w:rsidRDefault="00000000" w:rsidRPr="00000000" w14:paraId="00000035">
            <w:pPr>
              <w:numPr>
                <w:ilvl w:val="1"/>
                <w:numId w:val="4"/>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create detailed graphs comparing their vehicle’s fuel consumption, costs, and emissions to an electric vehicle.</w:t>
            </w:r>
          </w:p>
          <w:p w:rsidR="00000000" w:rsidDel="00000000" w:rsidP="00000000" w:rsidRDefault="00000000" w:rsidRPr="00000000" w14:paraId="00000036">
            <w:pPr>
              <w:numPr>
                <w:ilvl w:val="1"/>
                <w:numId w:val="4"/>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Include calculations for:</w:t>
            </w:r>
          </w:p>
          <w:p w:rsidR="00000000" w:rsidDel="00000000" w:rsidP="00000000" w:rsidRDefault="00000000" w:rsidRPr="00000000" w14:paraId="00000037">
            <w:pPr>
              <w:numPr>
                <w:ilvl w:val="2"/>
                <w:numId w:val="4"/>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cost per mile for both types of vehicles.</w:t>
            </w:r>
          </w:p>
          <w:p w:rsidR="00000000" w:rsidDel="00000000" w:rsidP="00000000" w:rsidRDefault="00000000" w:rsidRPr="00000000" w14:paraId="00000038">
            <w:pPr>
              <w:numPr>
                <w:ilvl w:val="2"/>
                <w:numId w:val="4"/>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CO₂ emissions per mile for traditional vehicles.</w:t>
            </w:r>
          </w:p>
          <w:p w:rsidR="00000000" w:rsidDel="00000000" w:rsidP="00000000" w:rsidRDefault="00000000" w:rsidRPr="00000000" w14:paraId="00000039">
            <w:pPr>
              <w:numPr>
                <w:ilvl w:val="1"/>
                <w:numId w:val="4"/>
              </w:numPr>
              <w:spacing w:after="24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Graph data in two different colors (e.g., blue for traditional vehicles and green for electric vehicles).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3A">
            <w:pPr>
              <w:pStyle w:val="Heading3"/>
              <w:spacing w:before="80" w:lineRule="auto"/>
              <w:rPr>
                <w:rFonts w:ascii="Calibri" w:cs="Calibri" w:eastAsia="Calibri" w:hAnsi="Calibri"/>
                <w:b w:val="1"/>
                <w:color w:val="000000"/>
                <w:sz w:val="24"/>
                <w:szCs w:val="24"/>
              </w:rPr>
            </w:pPr>
            <w:bookmarkStart w:colFirst="0" w:colLast="0" w:name="_hvrcjm9goltd" w:id="2"/>
            <w:bookmarkEnd w:id="2"/>
            <w:r w:rsidDel="00000000" w:rsidR="00000000" w:rsidRPr="00000000">
              <w:rPr>
                <w:rFonts w:ascii="Calibri" w:cs="Calibri" w:eastAsia="Calibri" w:hAnsi="Calibri"/>
                <w:b w:val="1"/>
                <w:color w:val="000000"/>
                <w:sz w:val="24"/>
                <w:szCs w:val="24"/>
                <w:rtl w:val="0"/>
              </w:rPr>
              <w:t xml:space="preserve">Closure/Review/Focus for Next Lesson</w:t>
            </w:r>
          </w:p>
          <w:p w:rsidR="00000000" w:rsidDel="00000000" w:rsidP="00000000" w:rsidRDefault="00000000" w:rsidRPr="00000000" w14:paraId="0000003B">
            <w:pPr>
              <w:numPr>
                <w:ilvl w:val="0"/>
                <w:numId w:val="1"/>
              </w:numP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discussion</w:t>
            </w:r>
          </w:p>
          <w:p w:rsidR="00000000" w:rsidDel="00000000" w:rsidP="00000000" w:rsidRDefault="00000000" w:rsidRPr="00000000" w14:paraId="0000003C">
            <w:pPr>
              <w:numPr>
                <w:ilvl w:val="1"/>
                <w:numId w:val="1"/>
              </w:numPr>
              <w:spacing w:after="0" w:afterAutospacing="0" w:before="0" w:beforeAutospacing="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surprised you about the cost or emissions of your vehicle compared to an electric vehicle?</w:t>
            </w:r>
          </w:p>
          <w:p w:rsidR="00000000" w:rsidDel="00000000" w:rsidP="00000000" w:rsidRDefault="00000000" w:rsidRPr="00000000" w14:paraId="0000003D">
            <w:pPr>
              <w:numPr>
                <w:ilvl w:val="1"/>
                <w:numId w:val="1"/>
              </w:numPr>
              <w:spacing w:after="0" w:afterAutospacing="0" w:before="0" w:beforeAutospacing="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might this information influence your choice of vehicle in the future?</w:t>
            </w:r>
          </w:p>
          <w:p w:rsidR="00000000" w:rsidDel="00000000" w:rsidP="00000000" w:rsidRDefault="00000000" w:rsidRPr="00000000" w14:paraId="0000003E">
            <w:pPr>
              <w:numPr>
                <w:ilvl w:val="1"/>
                <w:numId w:val="1"/>
              </w:numPr>
              <w:spacing w:after="0" w:afterAutospacing="0" w:before="0" w:beforeAutospacing="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Why do we care about this information?</w:t>
            </w:r>
          </w:p>
          <w:p w:rsidR="00000000" w:rsidDel="00000000" w:rsidP="00000000" w:rsidRDefault="00000000" w:rsidRPr="00000000" w14:paraId="0000003F">
            <w:pPr>
              <w:numPr>
                <w:ilvl w:val="1"/>
                <w:numId w:val="1"/>
              </w:numPr>
              <w:spacing w:after="0" w:afterAutospacing="0" w:before="0" w:beforeAutospacing="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Why is today’s work an incomplete picture of the cost and impact of a vehicle?</w:t>
            </w:r>
          </w:p>
          <w:p w:rsidR="00000000" w:rsidDel="00000000" w:rsidP="00000000" w:rsidRDefault="00000000" w:rsidRPr="00000000" w14:paraId="00000040">
            <w:pPr>
              <w:numPr>
                <w:ilvl w:val="2"/>
                <w:numId w:val="1"/>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 maintenance</w:t>
            </w:r>
          </w:p>
          <w:p w:rsidR="00000000" w:rsidDel="00000000" w:rsidP="00000000" w:rsidRDefault="00000000" w:rsidRPr="00000000" w14:paraId="00000041">
            <w:pPr>
              <w:numPr>
                <w:ilvl w:val="2"/>
                <w:numId w:val="1"/>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Oil changes</w:t>
            </w:r>
          </w:p>
          <w:p w:rsidR="00000000" w:rsidDel="00000000" w:rsidP="00000000" w:rsidRDefault="00000000" w:rsidRPr="00000000" w14:paraId="00000042">
            <w:pPr>
              <w:numPr>
                <w:ilvl w:val="2"/>
                <w:numId w:val="1"/>
              </w:numPr>
              <w:spacing w:after="24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batteries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43">
            <w:pPr>
              <w:pStyle w:val="Heading3"/>
              <w:spacing w:after="0" w:before="0" w:lineRule="auto"/>
              <w:rPr>
                <w:rFonts w:ascii="Calibri" w:cs="Calibri" w:eastAsia="Calibri" w:hAnsi="Calibri"/>
                <w:color w:val="000000"/>
                <w:sz w:val="24"/>
                <w:szCs w:val="24"/>
              </w:rPr>
            </w:pPr>
            <w:bookmarkStart w:colFirst="0" w:colLast="0" w:name="_llb6rcokudn" w:id="3"/>
            <w:bookmarkEnd w:id="3"/>
            <w:r w:rsidDel="00000000" w:rsidR="00000000" w:rsidRPr="00000000">
              <w:rPr>
                <w:rFonts w:ascii="Calibri" w:cs="Calibri" w:eastAsia="Calibri" w:hAnsi="Calibri"/>
                <w:b w:val="1"/>
                <w:color w:val="000000"/>
                <w:sz w:val="24"/>
                <w:szCs w:val="24"/>
                <w:rtl w:val="0"/>
              </w:rPr>
              <w:t xml:space="preserve">Extensions or Alternatives:</w:t>
            </w:r>
            <w:r w:rsidDel="00000000" w:rsidR="00000000" w:rsidRPr="00000000">
              <w:rPr>
                <w:rtl w:val="0"/>
              </w:rPr>
            </w:r>
          </w:p>
          <w:p w:rsidR="00000000" w:rsidDel="00000000" w:rsidP="00000000" w:rsidRDefault="00000000" w:rsidRPr="00000000" w14:paraId="00000044">
            <w:pPr>
              <w:numPr>
                <w:ilvl w:val="0"/>
                <w:numId w:val="5"/>
              </w:numPr>
              <w:spacing w:after="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Artificial Intelligence: Students can use AI to build a table comparing miles driven to total cost of ownership. </w:t>
            </w:r>
            <w:r w:rsidDel="00000000" w:rsidR="00000000" w:rsidRPr="00000000">
              <w:rPr>
                <w:rtl w:val="0"/>
              </w:rPr>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45">
            <w:pPr>
              <w:pStyle w:val="Heading3"/>
              <w:spacing w:after="0" w:before="0" w:lineRule="auto"/>
              <w:rPr>
                <w:rFonts w:ascii="Calibri" w:cs="Calibri" w:eastAsia="Calibri" w:hAnsi="Calibri"/>
                <w:b w:val="1"/>
                <w:color w:val="000000"/>
                <w:sz w:val="24"/>
                <w:szCs w:val="24"/>
              </w:rPr>
            </w:pPr>
            <w:bookmarkStart w:colFirst="0" w:colLast="0" w:name="_llb6rcokudn" w:id="3"/>
            <w:bookmarkEnd w:id="3"/>
            <w:r w:rsidDel="00000000" w:rsidR="00000000" w:rsidRPr="00000000">
              <w:rPr>
                <w:rFonts w:ascii="Calibri" w:cs="Calibri" w:eastAsia="Calibri" w:hAnsi="Calibri"/>
                <w:b w:val="1"/>
                <w:color w:val="000000"/>
                <w:sz w:val="24"/>
                <w:szCs w:val="24"/>
                <w:rtl w:val="0"/>
              </w:rPr>
              <w:t xml:space="preserve">Preparation Tips:</w:t>
            </w:r>
          </w:p>
          <w:p w:rsidR="00000000" w:rsidDel="00000000" w:rsidP="00000000" w:rsidRDefault="00000000" w:rsidRPr="00000000" w14:paraId="00000046">
            <w:pPr>
              <w:pStyle w:val="Heading3"/>
              <w:numPr>
                <w:ilvl w:val="0"/>
                <w:numId w:val="2"/>
              </w:numPr>
              <w:spacing w:after="0" w:afterAutospacing="0" w:before="0" w:lineRule="auto"/>
              <w:ind w:left="720" w:hanging="360"/>
              <w:rPr>
                <w:rFonts w:ascii="Calibri" w:cs="Calibri" w:eastAsia="Calibri" w:hAnsi="Calibri"/>
                <w:sz w:val="24"/>
                <w:szCs w:val="24"/>
              </w:rPr>
            </w:pPr>
            <w:bookmarkStart w:colFirst="0" w:colLast="0" w:name="_llb6rcokudn" w:id="3"/>
            <w:bookmarkEnd w:id="3"/>
            <w:r w:rsidDel="00000000" w:rsidR="00000000" w:rsidRPr="00000000">
              <w:rPr>
                <w:rFonts w:ascii="Calibri" w:cs="Calibri" w:eastAsia="Calibri" w:hAnsi="Calibri"/>
                <w:color w:val="000000"/>
                <w:sz w:val="24"/>
                <w:szCs w:val="24"/>
                <w:rtl w:val="0"/>
              </w:rPr>
              <w:t xml:space="preserve">Research and prepare a list of reliable websites for students to find vehicle data.</w:t>
            </w:r>
          </w:p>
          <w:p w:rsidR="00000000" w:rsidDel="00000000" w:rsidP="00000000" w:rsidRDefault="00000000" w:rsidRPr="00000000" w14:paraId="00000047">
            <w:pPr>
              <w:pStyle w:val="Heading3"/>
              <w:numPr>
                <w:ilvl w:val="0"/>
                <w:numId w:val="2"/>
              </w:numPr>
              <w:spacing w:after="0" w:afterAutospacing="0" w:before="0" w:beforeAutospacing="0" w:lineRule="auto"/>
              <w:ind w:left="720" w:hanging="360"/>
              <w:rPr>
                <w:rFonts w:ascii="Calibri" w:cs="Calibri" w:eastAsia="Calibri" w:hAnsi="Calibri"/>
                <w:sz w:val="24"/>
                <w:szCs w:val="24"/>
              </w:rPr>
            </w:pPr>
            <w:bookmarkStart w:colFirst="0" w:colLast="0" w:name="_llb6rcokudn" w:id="3"/>
            <w:bookmarkEnd w:id="3"/>
            <w:r w:rsidDel="00000000" w:rsidR="00000000" w:rsidRPr="00000000">
              <w:rPr>
                <w:rFonts w:ascii="Calibri" w:cs="Calibri" w:eastAsia="Calibri" w:hAnsi="Calibri"/>
                <w:color w:val="000000"/>
                <w:sz w:val="24"/>
                <w:szCs w:val="24"/>
                <w:rtl w:val="0"/>
              </w:rPr>
              <w:t xml:space="preserve">Create a sample calculation and graph to show students as a model.</w:t>
            </w:r>
          </w:p>
          <w:p w:rsidR="00000000" w:rsidDel="00000000" w:rsidP="00000000" w:rsidRDefault="00000000" w:rsidRPr="00000000" w14:paraId="00000048">
            <w:pPr>
              <w:pStyle w:val="Heading3"/>
              <w:numPr>
                <w:ilvl w:val="0"/>
                <w:numId w:val="2"/>
              </w:numPr>
              <w:spacing w:after="240" w:before="0" w:beforeAutospacing="0" w:lineRule="auto"/>
              <w:ind w:left="720" w:hanging="360"/>
              <w:rPr>
                <w:rFonts w:ascii="Calibri" w:cs="Calibri" w:eastAsia="Calibri" w:hAnsi="Calibri"/>
                <w:sz w:val="24"/>
                <w:szCs w:val="24"/>
              </w:rPr>
            </w:pPr>
            <w:bookmarkStart w:colFirst="0" w:colLast="0" w:name="_kj4otmpghrjn" w:id="4"/>
            <w:bookmarkEnd w:id="4"/>
            <w:r w:rsidDel="00000000" w:rsidR="00000000" w:rsidRPr="00000000">
              <w:rPr>
                <w:rFonts w:ascii="Calibri" w:cs="Calibri" w:eastAsia="Calibri" w:hAnsi="Calibri"/>
                <w:color w:val="000000"/>
                <w:sz w:val="24"/>
                <w:szCs w:val="24"/>
                <w:rtl w:val="0"/>
              </w:rPr>
              <w:t xml:space="preserve">Ensure all necessary materials are ready before class begins.</w:t>
            </w:r>
            <w:r w:rsidDel="00000000" w:rsidR="00000000" w:rsidRPr="00000000">
              <w:rPr>
                <w:rtl w:val="0"/>
              </w:rPr>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49">
            <w:pPr>
              <w:pStyle w:val="Heading3"/>
              <w:spacing w:after="0" w:before="0" w:lineRule="auto"/>
              <w:rPr>
                <w:rFonts w:ascii="Calibri" w:cs="Calibri" w:eastAsia="Calibri" w:hAnsi="Calibri"/>
                <w:b w:val="1"/>
                <w:color w:val="000000"/>
                <w:sz w:val="24"/>
                <w:szCs w:val="24"/>
              </w:rPr>
            </w:pPr>
            <w:bookmarkStart w:colFirst="0" w:colLast="0" w:name="_nsqpq4al4fik" w:id="5"/>
            <w:bookmarkEnd w:id="5"/>
            <w:r w:rsidDel="00000000" w:rsidR="00000000" w:rsidRPr="00000000">
              <w:rPr>
                <w:rFonts w:ascii="Calibri" w:cs="Calibri" w:eastAsia="Calibri" w:hAnsi="Calibri"/>
                <w:b w:val="1"/>
                <w:color w:val="000000"/>
                <w:sz w:val="24"/>
                <w:szCs w:val="24"/>
                <w:rtl w:val="0"/>
              </w:rPr>
              <w:t xml:space="preserve">*Teacher Resources:</w:t>
            </w:r>
          </w:p>
        </w:tc>
      </w:tr>
    </w:tbl>
    <w:p w:rsidR="00000000" w:rsidDel="00000000" w:rsidP="00000000" w:rsidRDefault="00000000" w:rsidRPr="00000000" w14:paraId="0000004A">
      <w:pPr>
        <w:rPr/>
      </w:pPr>
      <w:r w:rsidDel="00000000" w:rsidR="00000000" w:rsidRPr="00000000">
        <w:rPr>
          <w:rtl w:val="0"/>
        </w:rPr>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de.ca.gov/be/st/ss/" TargetMode="External"/><Relationship Id="rId7" Type="http://schemas.openxmlformats.org/officeDocument/2006/relationships/hyperlink" Target="http://fueleconom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